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>Modelo para a formatação dos artigos para o 6</w:t>
      </w:r>
      <w:bookmarkStart w:id="0" w:name="_GoBack"/>
      <w:bookmarkEnd w:id="0"/>
      <w:r>
        <w:rPr>
          <w:b/>
          <w:caps/>
          <w:sz w:val="24"/>
          <w:szCs w:val="24"/>
          <w:lang w:val="pt-BR"/>
        </w:rPr>
        <w:t>º Congresso Científico Têxtil e Moda</w:t>
      </w:r>
      <w:r>
        <w:rPr>
          <w:b/>
          <w:sz w:val="24"/>
          <w:szCs w:val="24"/>
          <w:lang w:val="pt-BR"/>
        </w:rPr>
        <w:t xml:space="preserve"> (fonte times, título tamanho 12)</w:t>
      </w:r>
    </w:p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sz w:val="24"/>
          <w:szCs w:val="24"/>
          <w:lang w:val="pt-BR"/>
        </w:rPr>
        <w:t>Nome Completo</w:t>
      </w:r>
      <w:r>
        <w:rPr>
          <w:b/>
          <w:sz w:val="24"/>
          <w:szCs w:val="24"/>
          <w:vertAlign w:val="superscript"/>
          <w:lang w:val="pt-BR"/>
        </w:rPr>
        <w:t>(1)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 xml:space="preserve">(1) 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>(2)</w:t>
      </w:r>
      <w:r>
        <w:rPr>
          <w:b/>
          <w:sz w:val="24"/>
          <w:szCs w:val="24"/>
          <w:lang w:val="pt-BR"/>
        </w:rPr>
        <w:t>; Nome Completo</w:t>
      </w:r>
      <w:r>
        <w:rPr>
          <w:b/>
          <w:sz w:val="24"/>
          <w:szCs w:val="24"/>
          <w:vertAlign w:val="superscript"/>
          <w:lang w:val="pt-BR"/>
        </w:rPr>
        <w:t>(3)</w:t>
      </w:r>
      <w:r>
        <w:rPr>
          <w:b/>
          <w:position w:val="0"/>
          <w:sz w:val="24"/>
          <w:sz w:val="24"/>
          <w:szCs w:val="24"/>
          <w:vertAlign w:val="baseline"/>
          <w:lang w:val="pt-BR"/>
        </w:rPr>
        <w:t xml:space="preserve">; Nome completo </w:t>
      </w:r>
      <w:r>
        <w:rPr>
          <w:b/>
          <w:sz w:val="24"/>
          <w:szCs w:val="24"/>
          <w:vertAlign w:val="superscript"/>
          <w:lang w:val="pt-BR"/>
        </w:rPr>
        <w:t>(1,3)</w:t>
      </w:r>
      <w:r>
        <w:rPr>
          <w:b/>
          <w:sz w:val="24"/>
          <w:szCs w:val="24"/>
          <w:lang w:val="pt-BR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  <w:vertAlign w:val="superscript"/>
          <w:lang w:val="pt-BR"/>
        </w:rPr>
        <w:t>(1)</w:t>
      </w:r>
      <w:r>
        <w:rPr>
          <w:sz w:val="24"/>
          <w:szCs w:val="24"/>
          <w:lang w:val="pt-BR"/>
        </w:rPr>
        <w:t xml:space="preserve">  Instituição (Universidade, instituição de pesquisa, etc); Endereço (CEP, cidade, estado, </w:t>
      </w:r>
      <w:r>
        <w:rPr>
          <w:sz w:val="24"/>
          <w:szCs w:val="24"/>
          <w:lang w:val="pt-BR"/>
        </w:rPr>
        <w:t>país</w:t>
      </w:r>
      <w:r>
        <w:rPr>
          <w:sz w:val="24"/>
          <w:szCs w:val="24"/>
          <w:lang w:val="pt-BR"/>
        </w:rPr>
        <w:t xml:space="preserve">); Endereço eletrônico (E-mail) </w:t>
      </w:r>
      <w:r>
        <w:rPr>
          <w:color w:val="FF0000"/>
          <w:sz w:val="24"/>
          <w:szCs w:val="24"/>
          <w:lang w:val="pt-BR"/>
        </w:rPr>
        <w:t>*somente do autor principal</w:t>
      </w:r>
      <w:r>
        <w:rPr>
          <w:sz w:val="24"/>
          <w:szCs w:val="24"/>
          <w:lang w:val="pt-BR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  <w:vertAlign w:val="superscript"/>
          <w:lang w:val="pt-BR"/>
        </w:rPr>
        <w:t xml:space="preserve">(2) </w:t>
      </w:r>
      <w:r>
        <w:rPr>
          <w:sz w:val="24"/>
          <w:szCs w:val="24"/>
          <w:lang w:val="pt-BR"/>
        </w:rPr>
        <w:t>idem;</w:t>
      </w:r>
    </w:p>
    <w:p>
      <w:pPr>
        <w:pStyle w:val="Normal"/>
        <w:jc w:val="both"/>
        <w:rPr/>
      </w:pPr>
      <w:r>
        <w:rPr>
          <w:sz w:val="24"/>
          <w:szCs w:val="24"/>
          <w:vertAlign w:val="superscript"/>
          <w:lang w:val="pt-BR"/>
        </w:rPr>
        <w:t xml:space="preserve">(3) </w:t>
      </w:r>
      <w:r>
        <w:rPr>
          <w:sz w:val="24"/>
          <w:szCs w:val="24"/>
          <w:lang w:val="pt-BR"/>
        </w:rPr>
        <w:t>idem;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Resumo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 máximo 250 palavras, tudo em Fonte times, corpo 12, espaçamento simples entre linhas. Lembre que o artigo na submissão inicial deverá ser enviado sem identificação, ou seja, os nomes dos autores e suas Instituições deverão estar em branco.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Palavras-chave: </w:t>
      </w:r>
      <w:r>
        <w:rPr>
          <w:sz w:val="24"/>
          <w:szCs w:val="24"/>
          <w:lang w:val="pt-BR"/>
        </w:rPr>
        <w:t>Três palavras-chave. Separadas por ponto final.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Área Temática: Selecionar uma dentre as áreas temáticas do Congresso (veja na página do Contexmod)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aps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>Título em Inglês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i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pt-BR"/>
        </w:rPr>
        <w:t>Abstract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No máximo 250 palavras, tudo Fonte times, corpo 12, espaçamento simples entre linhas, em inglês.</w:t>
      </w:r>
    </w:p>
    <w:p>
      <w:pPr>
        <w:pStyle w:val="Normal"/>
        <w:jc w:val="both"/>
        <w:rPr>
          <w:i/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  <w:lang w:val="pt-BR"/>
        </w:rPr>
      </w:pPr>
      <w:r>
        <w:rPr>
          <w:b/>
          <w:i/>
          <w:sz w:val="24"/>
          <w:szCs w:val="24"/>
          <w:lang w:val="pt-BR"/>
        </w:rPr>
        <w:t>Key words:</w:t>
      </w:r>
      <w:r>
        <w:rPr>
          <w:sz w:val="24"/>
          <w:szCs w:val="24"/>
          <w:lang w:val="pt-BR"/>
        </w:rPr>
        <w:t xml:space="preserve"> </w:t>
      </w:r>
      <w:r>
        <w:rPr>
          <w:i/>
          <w:sz w:val="24"/>
          <w:szCs w:val="24"/>
          <w:lang w:val="pt-BR"/>
        </w:rPr>
        <w:t>Três palavras-chave. Separadas por ponto final.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Introdução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</w:t>
      </w:r>
    </w:p>
    <w:p>
      <w:pPr>
        <w:pStyle w:val="Corpodetexto"/>
        <w:spacing w:lineRule="auto" w:line="360" w:before="0" w:after="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Este texto irá esclarecer aos autores o formato a ser utilizado nos artigos a serem submetidos ao 5º Contexmod. Este documento poderá servir de referência à escrita dos artigos. Observe as instruções e formate seu artigo de acordo com este padrão. Lembre-se que uma formatação correta contribui para uma boa avaliação do seu artigo.</w:t>
      </w:r>
    </w:p>
    <w:p>
      <w:pPr>
        <w:pStyle w:val="Normal"/>
        <w:spacing w:lineRule="auto" w:line="360"/>
        <w:ind w:firstLine="851"/>
        <w:jc w:val="both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jc w:val="both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Problema de Pesquisa e Objetivo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artigo completo deve ter no mínimo 6 e no máximo 10 páginas, com exceção da primeira página, esta não será contada. O tamanho da página será A4, com margens superior e esquerda com 3 cm e margens inferior e direita com 2 cm. O artigo deverá ser submetido através da página do evento.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corpo do texto deve iniciar imediatamente abaixo do título das seções e se for utilizar listas, estas podem ser marcadas com ponto, números (1, 2, 3...) ou letras (a, b, c...).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Não recomendamos o uso de notas de rodapé.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Revisão Bibliográfica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 A revisão bibliográfica será uma fundamentação teórica do assunto que será abordado. Deve ser fundamentado através de citações que obrigatoriamente devem aparecer nas referências, conforme regras da ABNT.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subtítulos deverão estar escritos com letra minúscula (primeira letra maiúscula) e não usar negrito. Caso venha a inserir um quadro, o Quadro 1 apresenta o formato indicado para os quadros, enquanto a Tabela 1 indica o formato indicado para tabelas. Caso o trabalho tenha muitos dados para o quadro, este pode ter a fonte reduzida até 10.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aption"/>
        <w:numPr>
          <w:ilvl w:val="0"/>
          <w:numId w:val="0"/>
        </w:numPr>
        <w:spacing w:before="0" w:after="0"/>
        <w:outlineLvl w:val="0"/>
        <w:rPr/>
      </w:pPr>
      <w:r>
        <w:rPr>
          <w:sz w:val="24"/>
          <w:szCs w:val="24"/>
          <w:lang w:val="pt-BR"/>
        </w:rPr>
        <w:t xml:space="preserve">Quadro </w:t>
      </w:r>
      <w:r>
        <w:rPr>
          <w:sz w:val="24"/>
          <w:szCs w:val="24"/>
          <w:lang w:val="pt-BR"/>
        </w:rPr>
        <w:fldChar w:fldCharType="begin"/>
      </w:r>
      <w:r>
        <w:instrText> SEQ Quadro \* ARABIC </w:instrText>
      </w:r>
      <w: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Apresentar o título do quadro</w:t>
      </w:r>
    </w:p>
    <w:p>
      <w:pPr>
        <w:pStyle w:val="Rodap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791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95"/>
        <w:gridCol w:w="2684"/>
        <w:gridCol w:w="2836"/>
      </w:tblGrid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Qualitativo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Quantitativo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Resumo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  <w:tr>
        <w:trPr/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Conclusão</w:t>
            </w:r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</w:t>
            </w:r>
          </w:p>
        </w:tc>
      </w:tr>
    </w:tbl>
    <w:p>
      <w:pPr>
        <w:pStyle w:val="Normal"/>
        <w:ind w:left="720" w:hanging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citar a fonte (AUTOR, ANO)</w:t>
      </w:r>
    </w:p>
    <w:p>
      <w:pPr>
        <w:pStyle w:val="Normal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aption"/>
        <w:numPr>
          <w:ilvl w:val="0"/>
          <w:numId w:val="0"/>
        </w:numPr>
        <w:spacing w:before="0" w:after="0"/>
        <w:outlineLvl w:val="0"/>
        <w:rPr/>
      </w:pPr>
      <w:r>
        <w:rPr>
          <w:sz w:val="24"/>
          <w:szCs w:val="24"/>
          <w:lang w:val="pt-BR"/>
        </w:rPr>
        <w:t xml:space="preserve">Tabela </w:t>
      </w:r>
      <w:r>
        <w:rPr>
          <w:sz w:val="24"/>
          <w:szCs w:val="24"/>
          <w:lang w:val="pt-BR"/>
        </w:rPr>
        <w:fldChar w:fldCharType="begin"/>
      </w:r>
      <w:r>
        <w:instrText> SEQ Tabela \* ARABIC </w:instrText>
      </w:r>
      <w: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Apresentar o título da tabela</w:t>
      </w:r>
    </w:p>
    <w:tbl>
      <w:tblPr>
        <w:tblW w:w="6115" w:type="dxa"/>
        <w:jc w:val="center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40"/>
        <w:gridCol w:w="1775"/>
        <w:gridCol w:w="1800"/>
      </w:tblGrid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Autore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Percentual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Resumo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7,9%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12,3%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Fundamentação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19,5%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44,8%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11,9%</w:t>
            </w:r>
          </w:p>
        </w:tc>
      </w:tr>
      <w:tr>
        <w:trPr/>
        <w:tc>
          <w:tcPr>
            <w:tcW w:w="254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Conclusão</w:t>
            </w:r>
          </w:p>
        </w:tc>
        <w:tc>
          <w:tcPr>
            <w:tcW w:w="17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3,6%</w:t>
            </w:r>
          </w:p>
        </w:tc>
      </w:tr>
    </w:tbl>
    <w:p>
      <w:pPr>
        <w:pStyle w:val="Normal"/>
        <w:ind w:left="144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adaptado de XXXX (ANO apud</w:t>
      </w:r>
      <w:r>
        <w:rPr>
          <w:i/>
          <w:i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AUTOR, ANO)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Metodologia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 Nesta seção deixar claro como foi efetuada a sua pesquisa, de forma que possa ser reproduzida.</w:t>
      </w:r>
    </w:p>
    <w:p>
      <w:pPr>
        <w:pStyle w:val="Normal"/>
        <w:spacing w:lineRule="auto" w:line="36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Análise dos Resultados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 Aqui serão apresentados os resultados obtidos na pesquisa, podendo ser apresentados com o auxílio de figuras, conforme a Figura 1, bem como com tabelas, gráficos ou outras formas que o autor julgar pertinente.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aption"/>
        <w:numPr>
          <w:ilvl w:val="0"/>
          <w:numId w:val="0"/>
        </w:numPr>
        <w:spacing w:lineRule="auto" w:line="360" w:before="0" w:after="0"/>
        <w:outlineLvl w:val="0"/>
        <w:rPr/>
      </w:pPr>
      <w:r>
        <w:rPr>
          <w:sz w:val="24"/>
          <w:szCs w:val="24"/>
          <w:lang w:val="pt-BR"/>
        </w:rPr>
        <w:t xml:space="preserve">Figura </w:t>
      </w:r>
      <w:r>
        <w:rPr>
          <w:sz w:val="24"/>
          <w:szCs w:val="24"/>
          <w:lang w:val="pt-BR"/>
        </w:rPr>
        <w:fldChar w:fldCharType="begin"/>
      </w:r>
      <w:r>
        <w:instrText> SEQ Figura \* ARABIC </w:instrText>
      </w:r>
      <w:r>
        <w:fldChar w:fldCharType="separate"/>
      </w:r>
      <w:r>
        <w:t>1</w:t>
      </w:r>
      <w:r>
        <w:fldChar w:fldCharType="end"/>
      </w:r>
      <w:r>
        <w:rPr>
          <w:sz w:val="24"/>
          <w:szCs w:val="24"/>
          <w:lang w:val="pt-BR"/>
        </w:rPr>
        <w:t xml:space="preserve"> – Exemplo de figura</w:t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4813300" cy="19304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/>
        <w:ind w:firstLine="851"/>
        <w:jc w:val="both"/>
        <w:outlineLvl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 citar a fonte (AUTOR, ANO).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títulos de figuras devem aparecer no na parte superior, de forma centralizada, fonte times e tamanho 12. Se a figura for de sua autoria não há a necessidade de inserir fonte, porém, se esta for extraída de outra fonte de pesquisa, esta deve ser citada abaixo da mesma.</w:t>
      </w:r>
    </w:p>
    <w:p>
      <w:pPr>
        <w:pStyle w:val="ListParagraph"/>
        <w:spacing w:lineRule="auto" w:line="36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Conclusão</w:t>
      </w:r>
    </w:p>
    <w:p>
      <w:pPr>
        <w:pStyle w:val="Normal"/>
        <w:spacing w:lineRule="auto" w:line="360"/>
        <w:ind w:firstLine="85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1,5, justificado.</w:t>
      </w:r>
    </w:p>
    <w:p>
      <w:pPr>
        <w:pStyle w:val="Normal"/>
        <w:spacing w:lineRule="auto" w:line="360"/>
        <w:ind w:firstLine="851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Referências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fonte Times, tamanho 12, espaçamento simples.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GENTILE, A. P.; MENDES, F. D. O design de produto utilizando o excedente de matéria prima de malharia. Anais do II Contexmod: São Paulo, 2014.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LEITE, P. R. Logística reversa: meio ambiente e competitividade. 2. ed. São Paulo: Pearson Prentice Hall, 2009.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MILAN, Gabriel Sperandio; VITTORAZZI, Camila; REIS, Zaida Cristiane dos. A redução de resíduos têxteis e de impactos ambientais: um estudo desenvolvido em uma indústria de confecção do vestuário. Anais do XIII Semead, 2010. 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MONTIBELLER FILHO, Gilberto. </w:t>
      </w:r>
      <w:r>
        <w:rPr>
          <w:b/>
          <w:sz w:val="24"/>
          <w:szCs w:val="24"/>
          <w:lang w:val="pt-BR"/>
        </w:rPr>
        <w:t xml:space="preserve">O Mito do Desenvolvimento Sustentável: </w:t>
      </w:r>
      <w:r>
        <w:rPr>
          <w:sz w:val="24"/>
          <w:szCs w:val="24"/>
          <w:lang w:val="pt-BR"/>
        </w:rPr>
        <w:t xml:space="preserve">Meio ambiente e custos sociais no moderno sistema produtor de mercadorias.  </w:t>
      </w:r>
      <w:r>
        <w:rPr>
          <w:sz w:val="24"/>
          <w:szCs w:val="24"/>
        </w:rPr>
        <w:t>Florianópolis: editora da UFSC, 2004.</w:t>
      </w:r>
    </w:p>
    <w:p>
      <w:pPr>
        <w:pStyle w:val="ListParagraph"/>
        <w:spacing w:lineRule="auto" w:line="36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hanging="0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Agradecimentos</w:t>
      </w:r>
    </w:p>
    <w:p>
      <w:pPr>
        <w:pStyle w:val="Normal"/>
        <w:spacing w:lineRule="auto" w:line="360"/>
        <w:ind w:firstLine="708"/>
        <w:rPr/>
      </w:pPr>
      <w:r>
        <w:rPr>
          <w:sz w:val="24"/>
          <w:szCs w:val="24"/>
          <w:lang w:val="pt-BR"/>
        </w:rPr>
        <w:t>Neste espaço devem ser agradecidos os órgãos de fomento que por ventura tenham auxiliado financeiramente ou de outras formas o estudo que gerou o presente artigo.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567" w:top="1701" w:footer="567" w:bottom="1134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11" w:type="dxa"/>
      <w:jc w:val="left"/>
      <w:tblInd w:w="-641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911"/>
    </w:tblGrid>
    <w:tr>
      <w:trPr>
        <w:trHeight w:val="1628" w:hRule="atLeast"/>
      </w:trPr>
      <w:tc>
        <w:tcPr>
          <w:tcW w:w="9911" w:type="dxa"/>
          <w:tcBorders/>
          <w:shd w:fill="auto" w:val="clear"/>
          <w:vAlign w:val="center"/>
        </w:tcPr>
        <w:p>
          <w:pPr>
            <w:pStyle w:val="Cabealho"/>
            <w:jc w:val="right"/>
            <w:rPr>
              <w:lang w:val="pt-BR"/>
            </w:rPr>
          </w:pPr>
          <w:r>
            <w:rPr/>
            <w:drawing>
              <wp:inline distT="0" distB="0" distL="0" distR="0">
                <wp:extent cx="5799455" cy="1130935"/>
                <wp:effectExtent l="0" t="0" r="0" b="0"/>
                <wp:docPr id="2" name="Imagem 1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9455" cy="1130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>
        <w:szCs w:val="22"/>
        <w:lang w:val="pt-BR"/>
      </w:rPr>
    </w:pPr>
    <w:r>
      <w:rPr>
        <w:szCs w:val="22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9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4a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autoRedefine/>
    <w:qFormat/>
    <w:rsid w:val="00e87575"/>
    <w:pPr>
      <w:keepNext/>
      <w:spacing w:before="0" w:after="60"/>
      <w:outlineLvl w:val="0"/>
    </w:pPr>
    <w:rPr>
      <w:rFonts w:cs="Arial"/>
      <w:b/>
      <w:bCs/>
      <w:smallCaps/>
      <w:lang w:val="pt-BR"/>
    </w:rPr>
  </w:style>
  <w:style w:type="paragraph" w:styleId="Ttulo2">
    <w:name w:val="Heading 2"/>
    <w:basedOn w:val="Normal"/>
    <w:next w:val="Normal"/>
    <w:autoRedefine/>
    <w:qFormat/>
    <w:rsid w:val="000a7927"/>
    <w:pPr>
      <w:keepNext/>
      <w:spacing w:before="0"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autoRedefine/>
    <w:qFormat/>
    <w:rsid w:val="006c043a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ab4aca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ab4aca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ab4aca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ab4aca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ab4aca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ab4aca"/>
    <w:pPr>
      <w:spacing w:before="240" w:after="60"/>
      <w:ind w:left="4752" w:hanging="720"/>
      <w:outlineLvl w:val="8"/>
    </w:pPr>
    <w:rPr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ab4aca"/>
    <w:rPr>
      <w:color w:val="0000FF"/>
      <w:u w:val="single"/>
    </w:rPr>
  </w:style>
  <w:style w:type="character" w:styleId="PosmecCorpoTextoChar" w:customStyle="1">
    <w:name w:val="Posmec - Corpo Texto Char"/>
    <w:link w:val="Posmec-CorpoTexto"/>
    <w:qFormat/>
    <w:rsid w:val="00ab4aca"/>
    <w:rPr>
      <w:color w:val="000000"/>
      <w:sz w:val="24"/>
      <w:lang w:val="pt-BR" w:eastAsia="pt-BR" w:bidi="ar-SA"/>
    </w:rPr>
  </w:style>
  <w:style w:type="character" w:styleId="Pagenumber">
    <w:name w:val="page number"/>
    <w:basedOn w:val="DefaultParagraphFont"/>
    <w:qFormat/>
    <w:rsid w:val="00ab4aca"/>
    <w:rPr/>
  </w:style>
  <w:style w:type="character" w:styleId="TextodebaloChar" w:customStyle="1">
    <w:name w:val="Texto de balão Char"/>
    <w:link w:val="Textodebalo"/>
    <w:qFormat/>
    <w:rsid w:val="006608f7"/>
    <w:rPr>
      <w:rFonts w:ascii="Tahoma" w:hAnsi="Tahoma" w:cs="Tahoma"/>
      <w:sz w:val="16"/>
      <w:szCs w:val="16"/>
      <w:lang w:val="en-US" w:eastAsia="en-US"/>
    </w:rPr>
  </w:style>
  <w:style w:type="character" w:styleId="RodapChar" w:customStyle="1">
    <w:name w:val="Rodapé Char"/>
    <w:link w:val="Rodap"/>
    <w:uiPriority w:val="99"/>
    <w:qFormat/>
    <w:rsid w:val="00101c81"/>
    <w:rPr>
      <w:lang w:val="en-US" w:eastAsia="en-US"/>
    </w:rPr>
  </w:style>
  <w:style w:type="character" w:styleId="RecuodecorpodetextoChar" w:customStyle="1">
    <w:name w:val="Recuo de corpo de texto Char"/>
    <w:link w:val="Recuodecorpodetexto"/>
    <w:qFormat/>
    <w:rsid w:val="00577c83"/>
    <w:rPr>
      <w:lang w:val="en-US" w:eastAsia="en-US"/>
    </w:rPr>
  </w:style>
  <w:style w:type="character" w:styleId="SubttuloChar" w:customStyle="1">
    <w:name w:val="Subtítulo Char"/>
    <w:link w:val="Subttulo"/>
    <w:qFormat/>
    <w:rsid w:val="00e57190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ab4aca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resumo" w:customStyle="1">
    <w:name w:val="Estilo resumo"/>
    <w:basedOn w:val="Normal"/>
    <w:autoRedefine/>
    <w:qFormat/>
    <w:rsid w:val="0054254b"/>
    <w:pPr>
      <w:widowControl w:val="false"/>
      <w:spacing w:lineRule="atLeast" w:line="253"/>
      <w:ind w:firstLine="284"/>
      <w:jc w:val="both"/>
    </w:pPr>
    <w:rPr>
      <w:color w:val="000000"/>
    </w:rPr>
  </w:style>
  <w:style w:type="paragraph" w:styleId="Ttulododocumento">
    <w:name w:val="Title"/>
    <w:basedOn w:val="Normal"/>
    <w:next w:val="Normal"/>
    <w:qFormat/>
    <w:rsid w:val="00ab4aca"/>
    <w:pPr>
      <w:jc w:val="center"/>
    </w:pPr>
    <w:rPr>
      <w:sz w:val="48"/>
      <w:szCs w:val="48"/>
    </w:rPr>
  </w:style>
  <w:style w:type="paragraph" w:styleId="References" w:customStyle="1">
    <w:name w:val="References"/>
    <w:basedOn w:val="Normal"/>
    <w:qFormat/>
    <w:rsid w:val="00ab4aca"/>
    <w:pPr>
      <w:jc w:val="both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ab4aca"/>
    <w:pPr>
      <w:tabs>
        <w:tab w:val="center" w:pos="4320" w:leader="none"/>
        <w:tab w:val="right" w:pos="8640" w:leader="none"/>
      </w:tabs>
    </w:pPr>
    <w:rPr/>
  </w:style>
  <w:style w:type="paragraph" w:styleId="Texto" w:customStyle="1">
    <w:name w:val="Texto"/>
    <w:basedOn w:val="Normal"/>
    <w:qFormat/>
    <w:rsid w:val="00ab4aca"/>
    <w:pPr>
      <w:widowControl w:val="false"/>
      <w:spacing w:lineRule="auto" w:line="252"/>
      <w:ind w:firstLine="202"/>
      <w:jc w:val="both"/>
    </w:pPr>
    <w:rPr/>
  </w:style>
  <w:style w:type="paragraph" w:styleId="ReferenceHead" w:customStyle="1">
    <w:name w:val="Reference Head"/>
    <w:basedOn w:val="Ttulo1"/>
    <w:qFormat/>
    <w:rsid w:val="00ab4aca"/>
    <w:pPr>
      <w:spacing w:before="0" w:after="80"/>
      <w:jc w:val="center"/>
    </w:pPr>
    <w:rPr>
      <w:rFonts w:cs="Times New Roman"/>
      <w:b w:val="false"/>
      <w:bCs w:val="false"/>
      <w:caps w:val="false"/>
      <w:smallCaps w:val="false"/>
      <w:lang w:val="en-US"/>
    </w:rPr>
  </w:style>
  <w:style w:type="paragraph" w:styleId="Cabealho">
    <w:name w:val="Header"/>
    <w:basedOn w:val="Normal"/>
    <w:rsid w:val="00ab4aca"/>
    <w:pPr>
      <w:tabs>
        <w:tab w:val="center" w:pos="4320" w:leader="none"/>
        <w:tab w:val="right" w:pos="8640" w:leader="none"/>
      </w:tabs>
    </w:pPr>
    <w:rPr/>
  </w:style>
  <w:style w:type="paragraph" w:styleId="CM3" w:customStyle="1">
    <w:name w:val="CM3"/>
    <w:basedOn w:val="Normal"/>
    <w:next w:val="Normal"/>
    <w:qFormat/>
    <w:rsid w:val="00ab4aca"/>
    <w:pPr>
      <w:widowControl w:val="false"/>
      <w:spacing w:lineRule="atLeast" w:line="253"/>
    </w:pPr>
    <w:rPr>
      <w:rFonts w:ascii="Arial Narrow" w:hAnsi="Arial Narrow"/>
      <w:sz w:val="24"/>
      <w:szCs w:val="24"/>
      <w:lang w:val="pt-BR" w:eastAsia="pt-BR"/>
    </w:rPr>
  </w:style>
  <w:style w:type="paragraph" w:styleId="PosmecCorpoTexto" w:customStyle="1">
    <w:name w:val="Posmec - Corpo Texto"/>
    <w:basedOn w:val="Normal"/>
    <w:link w:val="Posmec-CorpoTextoChar"/>
    <w:qFormat/>
    <w:rsid w:val="00ab4aca"/>
    <w:pPr>
      <w:keepLines/>
      <w:ind w:firstLine="357"/>
      <w:jc w:val="both"/>
    </w:pPr>
    <w:rPr>
      <w:color w:val="000000"/>
      <w:sz w:val="24"/>
      <w:lang w:val="pt-BR" w:eastAsia="pt-BR"/>
    </w:rPr>
  </w:style>
  <w:style w:type="paragraph" w:styleId="BalloonText">
    <w:name w:val="Balloon Text"/>
    <w:basedOn w:val="Normal"/>
    <w:link w:val="TextodebaloChar"/>
    <w:qFormat/>
    <w:rsid w:val="006608f7"/>
    <w:pPr/>
    <w:rPr>
      <w:rFonts w:ascii="Tahoma" w:hAnsi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577c83"/>
    <w:pPr>
      <w:spacing w:before="0" w:after="120"/>
      <w:ind w:left="283" w:hanging="0"/>
    </w:pPr>
    <w:rPr/>
  </w:style>
  <w:style w:type="paragraph" w:styleId="Subttulo">
    <w:name w:val="Subtitle"/>
    <w:basedOn w:val="Normal"/>
    <w:next w:val="Normal"/>
    <w:link w:val="SubttuloChar"/>
    <w:qFormat/>
    <w:rsid w:val="00e57190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e1e"/>
    <w:pPr>
      <w:ind w:left="708" w:hanging="0"/>
    </w:pPr>
    <w:rPr/>
  </w:style>
  <w:style w:type="paragraph" w:styleId="Caption">
    <w:name w:val="caption"/>
    <w:basedOn w:val="Normal"/>
    <w:next w:val="Normal"/>
    <w:uiPriority w:val="99"/>
    <w:qFormat/>
    <w:rsid w:val="00e64337"/>
    <w:pPr>
      <w:spacing w:before="120" w:after="120"/>
      <w:jc w:val="center"/>
    </w:pPr>
    <w:rPr>
      <w:sz w:val="22"/>
      <w:szCs w:val="22"/>
      <w:lang w:val="it-IT" w:eastAsia="pt-BR"/>
    </w:rPr>
  </w:style>
  <w:style w:type="paragraph" w:styleId="Autores" w:customStyle="1">
    <w:name w:val="Autores"/>
    <w:basedOn w:val="Normal"/>
    <w:uiPriority w:val="99"/>
    <w:qFormat/>
    <w:rsid w:val="00a31a39"/>
    <w:pPr>
      <w:jc w:val="center"/>
    </w:pPr>
    <w:rPr>
      <w:b/>
      <w:bCs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b4a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7F5A5-B32F-4510-84D1-02D9EDF9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LibreOffice/5.3.1.2$Windows_x86 LibreOffice_project/e80a0e0fd1875e1696614d24c32df0f95f03deb2</Application>
  <Pages>4</Pages>
  <Words>751</Words>
  <Characters>4107</Characters>
  <CharactersWithSpaces>4771</CharactersWithSpaces>
  <Paragraphs>88</Paragraphs>
  <Company>PARTICULAR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2017-01-26T17:24:00Z</dcterms:created>
  <dc:creator>Gisele</dc:creator>
  <dc:description/>
  <dc:language>pt-BR</dc:language>
  <cp:lastModifiedBy/>
  <cp:lastPrinted>2017-01-26T17:19:00Z</cp:lastPrinted>
  <dcterms:modified xsi:type="dcterms:W3CDTF">2018-06-03T10:33:31Z</dcterms:modified>
  <cp:revision>11</cp:revision>
  <dc:subject/>
  <dc:title>CARBONO E NITROGÊNIO NA BIOMASSA MICROBIANA EM LATOSSOLO AMARELO SUBMETIDO A DIFERENTES USOS E MANEJOS, EM IRAI DE MINAS – MG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