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86AB9" w14:textId="77777777" w:rsidR="00F13066" w:rsidRDefault="00F13066" w:rsidP="00F13066">
      <w:pPr>
        <w:jc w:val="center"/>
        <w:rPr>
          <w:b/>
          <w:sz w:val="24"/>
          <w:szCs w:val="24"/>
          <w:lang w:val="pt-BR"/>
        </w:rPr>
      </w:pPr>
      <w:r>
        <w:rPr>
          <w:b/>
          <w:caps/>
          <w:sz w:val="24"/>
          <w:szCs w:val="24"/>
          <w:lang w:val="pt-BR"/>
        </w:rPr>
        <w:t>Modelo para a formatação dos artigos para o 7º Congresso Científico Têxtil e Moda</w:t>
      </w:r>
      <w:r>
        <w:rPr>
          <w:b/>
          <w:sz w:val="24"/>
          <w:szCs w:val="24"/>
          <w:lang w:val="pt-BR"/>
        </w:rPr>
        <w:t xml:space="preserve"> (fonte times, título tamanho 12)</w:t>
      </w:r>
    </w:p>
    <w:p w14:paraId="10A3362B" w14:textId="77777777" w:rsidR="00F13066" w:rsidRDefault="00F13066" w:rsidP="00F13066">
      <w:pPr>
        <w:rPr>
          <w:sz w:val="24"/>
          <w:szCs w:val="24"/>
          <w:lang w:val="pt-BR"/>
        </w:rPr>
      </w:pPr>
    </w:p>
    <w:p w14:paraId="6061C5F1" w14:textId="77777777" w:rsidR="00F13066" w:rsidRDefault="00F13066" w:rsidP="00F13066">
      <w:pPr>
        <w:jc w:val="both"/>
        <w:outlineLvl w:val="0"/>
        <w:rPr>
          <w:lang w:val="pt-BR"/>
        </w:rPr>
      </w:pPr>
      <w:r>
        <w:rPr>
          <w:b/>
          <w:sz w:val="24"/>
          <w:szCs w:val="24"/>
          <w:lang w:val="pt-BR"/>
        </w:rPr>
        <w:t xml:space="preserve">Nome </w:t>
      </w:r>
      <w:proofErr w:type="gramStart"/>
      <w:r>
        <w:rPr>
          <w:b/>
          <w:sz w:val="24"/>
          <w:szCs w:val="24"/>
          <w:lang w:val="pt-BR"/>
        </w:rPr>
        <w:t>Completo</w:t>
      </w:r>
      <w:r>
        <w:rPr>
          <w:b/>
          <w:sz w:val="24"/>
          <w:szCs w:val="24"/>
          <w:vertAlign w:val="superscript"/>
          <w:lang w:val="pt-BR"/>
        </w:rPr>
        <w:t>(</w:t>
      </w:r>
      <w:proofErr w:type="gramEnd"/>
      <w:r>
        <w:rPr>
          <w:b/>
          <w:sz w:val="24"/>
          <w:szCs w:val="24"/>
          <w:vertAlign w:val="superscript"/>
          <w:lang w:val="pt-BR"/>
        </w:rPr>
        <w:t>1)</w:t>
      </w:r>
      <w:r>
        <w:rPr>
          <w:b/>
          <w:sz w:val="24"/>
          <w:szCs w:val="24"/>
          <w:lang w:val="pt-BR"/>
        </w:rPr>
        <w:t>; Nome Completo</w:t>
      </w:r>
      <w:r>
        <w:rPr>
          <w:b/>
          <w:sz w:val="24"/>
          <w:szCs w:val="24"/>
          <w:vertAlign w:val="superscript"/>
          <w:lang w:val="pt-BR"/>
        </w:rPr>
        <w:t xml:space="preserve">(1) </w:t>
      </w:r>
      <w:r>
        <w:rPr>
          <w:b/>
          <w:sz w:val="24"/>
          <w:szCs w:val="24"/>
          <w:lang w:val="pt-BR"/>
        </w:rPr>
        <w:t>; Nome Completo</w:t>
      </w:r>
      <w:r>
        <w:rPr>
          <w:b/>
          <w:sz w:val="24"/>
          <w:szCs w:val="24"/>
          <w:vertAlign w:val="superscript"/>
          <w:lang w:val="pt-BR"/>
        </w:rPr>
        <w:t>(2)</w:t>
      </w:r>
      <w:r>
        <w:rPr>
          <w:b/>
          <w:sz w:val="24"/>
          <w:szCs w:val="24"/>
          <w:lang w:val="pt-BR"/>
        </w:rPr>
        <w:t>; Nome Completo</w:t>
      </w:r>
      <w:r>
        <w:rPr>
          <w:b/>
          <w:sz w:val="24"/>
          <w:szCs w:val="24"/>
          <w:vertAlign w:val="superscript"/>
          <w:lang w:val="pt-BR"/>
        </w:rPr>
        <w:t>(3)</w:t>
      </w:r>
      <w:r>
        <w:rPr>
          <w:b/>
          <w:sz w:val="24"/>
          <w:szCs w:val="24"/>
          <w:lang w:val="pt-BR"/>
        </w:rPr>
        <w:t xml:space="preserve">; Nome completo </w:t>
      </w:r>
      <w:r>
        <w:rPr>
          <w:b/>
          <w:sz w:val="24"/>
          <w:szCs w:val="24"/>
          <w:vertAlign w:val="superscript"/>
          <w:lang w:val="pt-BR"/>
        </w:rPr>
        <w:t>(1,3)</w:t>
      </w:r>
      <w:r>
        <w:rPr>
          <w:b/>
          <w:sz w:val="24"/>
          <w:szCs w:val="24"/>
          <w:lang w:val="pt-BR"/>
        </w:rPr>
        <w:t xml:space="preserve"> </w:t>
      </w:r>
    </w:p>
    <w:p w14:paraId="21F3A2D7" w14:textId="77777777" w:rsidR="00F13066" w:rsidRDefault="00F13066" w:rsidP="00F13066">
      <w:pPr>
        <w:jc w:val="both"/>
        <w:rPr>
          <w:lang w:val="pt-BR"/>
        </w:rPr>
      </w:pPr>
      <w:r>
        <w:rPr>
          <w:sz w:val="24"/>
          <w:szCs w:val="24"/>
          <w:vertAlign w:val="superscript"/>
          <w:lang w:val="pt-BR"/>
        </w:rPr>
        <w:t>(1)</w:t>
      </w:r>
      <w:r>
        <w:rPr>
          <w:sz w:val="24"/>
          <w:szCs w:val="24"/>
          <w:lang w:val="pt-BR"/>
        </w:rPr>
        <w:t xml:space="preserve">  Instituição (Universidade, instituição de pesquisa, </w:t>
      </w:r>
      <w:proofErr w:type="spellStart"/>
      <w:r>
        <w:rPr>
          <w:sz w:val="24"/>
          <w:szCs w:val="24"/>
          <w:lang w:val="pt-BR"/>
        </w:rPr>
        <w:t>etc</w:t>
      </w:r>
      <w:proofErr w:type="spellEnd"/>
      <w:r>
        <w:rPr>
          <w:sz w:val="24"/>
          <w:szCs w:val="24"/>
          <w:lang w:val="pt-BR"/>
        </w:rPr>
        <w:t xml:space="preserve">); Endereço (CEP, cidade, estado, país); Endereço eletrônico (E-mail) </w:t>
      </w:r>
      <w:r>
        <w:rPr>
          <w:color w:val="FF0000"/>
          <w:sz w:val="24"/>
          <w:szCs w:val="24"/>
          <w:lang w:val="pt-BR"/>
        </w:rPr>
        <w:t>*somente do autor principal</w:t>
      </w:r>
      <w:r>
        <w:rPr>
          <w:sz w:val="24"/>
          <w:szCs w:val="24"/>
          <w:lang w:val="pt-BR"/>
        </w:rPr>
        <w:t>;</w:t>
      </w:r>
    </w:p>
    <w:p w14:paraId="1ABAE85A" w14:textId="77777777" w:rsidR="00F13066" w:rsidRDefault="00F13066" w:rsidP="00F13066">
      <w:pPr>
        <w:jc w:val="both"/>
        <w:rPr>
          <w:lang w:val="pt-BR"/>
        </w:rPr>
      </w:pPr>
      <w:r>
        <w:rPr>
          <w:sz w:val="24"/>
          <w:szCs w:val="24"/>
          <w:vertAlign w:val="superscript"/>
          <w:lang w:val="pt-BR"/>
        </w:rPr>
        <w:t xml:space="preserve">(2) </w:t>
      </w:r>
      <w:r>
        <w:rPr>
          <w:sz w:val="24"/>
          <w:szCs w:val="24"/>
          <w:lang w:val="pt-BR"/>
        </w:rPr>
        <w:t>idem;</w:t>
      </w:r>
    </w:p>
    <w:p w14:paraId="0F707ACC" w14:textId="77777777" w:rsidR="00F13066" w:rsidRDefault="00F13066" w:rsidP="00F13066">
      <w:pPr>
        <w:jc w:val="both"/>
        <w:rPr>
          <w:lang w:val="pt-BR"/>
        </w:rPr>
      </w:pPr>
      <w:r>
        <w:rPr>
          <w:sz w:val="24"/>
          <w:szCs w:val="24"/>
          <w:vertAlign w:val="superscript"/>
          <w:lang w:val="pt-BR"/>
        </w:rPr>
        <w:t xml:space="preserve">(3) </w:t>
      </w:r>
      <w:r>
        <w:rPr>
          <w:sz w:val="24"/>
          <w:szCs w:val="24"/>
          <w:lang w:val="pt-BR"/>
        </w:rPr>
        <w:t>idem;</w:t>
      </w:r>
    </w:p>
    <w:p w14:paraId="69239D21" w14:textId="77777777" w:rsidR="00F13066" w:rsidRDefault="00F13066" w:rsidP="00F13066">
      <w:pPr>
        <w:jc w:val="both"/>
        <w:rPr>
          <w:sz w:val="24"/>
          <w:szCs w:val="24"/>
          <w:lang w:val="pt-BR"/>
        </w:rPr>
      </w:pPr>
    </w:p>
    <w:p w14:paraId="164FDD99" w14:textId="77777777" w:rsidR="00F13066" w:rsidRDefault="00F13066" w:rsidP="00F13066">
      <w:pPr>
        <w:jc w:val="center"/>
        <w:rPr>
          <w:sz w:val="24"/>
          <w:szCs w:val="24"/>
          <w:lang w:val="pt-BR"/>
        </w:rPr>
      </w:pPr>
    </w:p>
    <w:p w14:paraId="10F4EB8F" w14:textId="77777777" w:rsidR="00F13066" w:rsidRDefault="00F13066" w:rsidP="00F13066">
      <w:pPr>
        <w:jc w:val="both"/>
        <w:outlineLvl w:val="0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Resumo</w:t>
      </w:r>
    </w:p>
    <w:p w14:paraId="1EFD9089" w14:textId="77777777" w:rsidR="00F13066" w:rsidRDefault="00F13066" w:rsidP="00F1306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Fonte times, corpo 12, espaçamento simples entre linhas. </w:t>
      </w:r>
      <w:proofErr w:type="spellStart"/>
      <w:r>
        <w:rPr>
          <w:sz w:val="24"/>
          <w:szCs w:val="24"/>
          <w:lang w:val="pt-BR"/>
        </w:rPr>
        <w:t>Lembre</w:t>
      </w:r>
      <w:proofErr w:type="spellEnd"/>
      <w:r>
        <w:rPr>
          <w:sz w:val="24"/>
          <w:szCs w:val="24"/>
          <w:lang w:val="pt-BR"/>
        </w:rPr>
        <w:t xml:space="preserve"> que o artigo na submissão inicial deverá ser enviado sem identificação, ou seja, os nomes dos autores e suas Instituições deverão estar em branco.</w:t>
      </w:r>
    </w:p>
    <w:p w14:paraId="009EAB78" w14:textId="77777777" w:rsidR="00F13066" w:rsidRDefault="00F13066" w:rsidP="00F13066">
      <w:pPr>
        <w:jc w:val="both"/>
        <w:rPr>
          <w:sz w:val="24"/>
          <w:szCs w:val="24"/>
          <w:lang w:val="pt-BR"/>
        </w:rPr>
      </w:pPr>
    </w:p>
    <w:p w14:paraId="6224C9F2" w14:textId="77777777" w:rsidR="00F13066" w:rsidRDefault="00F13066" w:rsidP="00F13066">
      <w:pPr>
        <w:jc w:val="both"/>
        <w:rPr>
          <w:sz w:val="24"/>
          <w:szCs w:val="24"/>
          <w:lang w:val="pt-BR"/>
        </w:rPr>
      </w:pPr>
    </w:p>
    <w:p w14:paraId="38644153" w14:textId="77777777" w:rsidR="00F13066" w:rsidRDefault="00F13066" w:rsidP="00F13066">
      <w:pPr>
        <w:jc w:val="both"/>
        <w:outlineLvl w:val="0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Palavras-chave: </w:t>
      </w:r>
      <w:r>
        <w:rPr>
          <w:sz w:val="24"/>
          <w:szCs w:val="24"/>
          <w:lang w:val="pt-BR"/>
        </w:rPr>
        <w:t>Três palavras-chave. Separadas por ponto final.</w:t>
      </w:r>
    </w:p>
    <w:p w14:paraId="792AEE7B" w14:textId="77777777" w:rsidR="00F13066" w:rsidRDefault="00F13066" w:rsidP="00F13066">
      <w:pPr>
        <w:jc w:val="both"/>
        <w:rPr>
          <w:sz w:val="24"/>
          <w:szCs w:val="24"/>
          <w:lang w:val="pt-BR"/>
        </w:rPr>
      </w:pPr>
    </w:p>
    <w:p w14:paraId="7F0BE302" w14:textId="77777777" w:rsidR="00F13066" w:rsidRDefault="00F13066" w:rsidP="00F1306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Área Temática: Selecionar uma dentre as áreas temáticas do Congresso (veja na página do </w:t>
      </w:r>
      <w:proofErr w:type="spellStart"/>
      <w:r>
        <w:rPr>
          <w:sz w:val="24"/>
          <w:szCs w:val="24"/>
          <w:lang w:val="pt-BR"/>
        </w:rPr>
        <w:t>Contexmod</w:t>
      </w:r>
      <w:proofErr w:type="spellEnd"/>
      <w:r>
        <w:rPr>
          <w:sz w:val="24"/>
          <w:szCs w:val="24"/>
          <w:lang w:val="pt-BR"/>
        </w:rPr>
        <w:t>)</w:t>
      </w:r>
    </w:p>
    <w:p w14:paraId="0610CD86" w14:textId="77777777" w:rsidR="00F13066" w:rsidRDefault="00F13066" w:rsidP="00F13066">
      <w:pPr>
        <w:jc w:val="both"/>
        <w:rPr>
          <w:sz w:val="24"/>
          <w:szCs w:val="24"/>
          <w:lang w:val="pt-BR"/>
        </w:rPr>
      </w:pPr>
    </w:p>
    <w:p w14:paraId="4DA942A7" w14:textId="77777777" w:rsidR="00F13066" w:rsidRDefault="00F13066" w:rsidP="00F13066">
      <w:pPr>
        <w:jc w:val="both"/>
        <w:rPr>
          <w:sz w:val="24"/>
          <w:szCs w:val="24"/>
          <w:lang w:val="pt-BR"/>
        </w:rPr>
      </w:pPr>
    </w:p>
    <w:p w14:paraId="716EEA9D" w14:textId="77777777" w:rsidR="00F13066" w:rsidRDefault="00F13066" w:rsidP="00F13066">
      <w:pPr>
        <w:jc w:val="both"/>
        <w:rPr>
          <w:sz w:val="24"/>
          <w:szCs w:val="24"/>
          <w:lang w:val="pt-BR"/>
        </w:rPr>
      </w:pPr>
    </w:p>
    <w:p w14:paraId="472B8318" w14:textId="77777777" w:rsidR="00F13066" w:rsidRDefault="00F13066" w:rsidP="00F13066">
      <w:pPr>
        <w:numPr>
          <w:ilvl w:val="0"/>
          <w:numId w:val="3"/>
        </w:numPr>
        <w:spacing w:line="360" w:lineRule="auto"/>
        <w:ind w:left="0" w:firstLine="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Introdução</w:t>
      </w:r>
    </w:p>
    <w:p w14:paraId="6B510582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</w:p>
    <w:p w14:paraId="1E4D4B9B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fonte Times, tamanho 12, espaçamento 1,5, justificado.</w:t>
      </w:r>
    </w:p>
    <w:p w14:paraId="165A4B0F" w14:textId="77777777" w:rsidR="00F13066" w:rsidRDefault="00F13066" w:rsidP="00F13066">
      <w:pPr>
        <w:pStyle w:val="Corpodetexto"/>
        <w:spacing w:after="0" w:line="360" w:lineRule="auto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Este texto irá esclarecer aos autores o formato a ser utilizado nos artigos a serem submetidos ao 7º </w:t>
      </w:r>
      <w:proofErr w:type="spellStart"/>
      <w:r>
        <w:rPr>
          <w:sz w:val="24"/>
          <w:szCs w:val="24"/>
          <w:lang w:val="pt-BR"/>
        </w:rPr>
        <w:t>Contexmod</w:t>
      </w:r>
      <w:proofErr w:type="spellEnd"/>
      <w:r>
        <w:rPr>
          <w:sz w:val="24"/>
          <w:szCs w:val="24"/>
          <w:lang w:val="pt-BR"/>
        </w:rPr>
        <w:t>. Este documento poderá servir de referência à escrita dos artigos. Observe as instruções e formate seu artigo de acordo com este padrão. Lembre-se que uma formatação correta contribui para uma boa avaliação do seu artigo.</w:t>
      </w:r>
    </w:p>
    <w:p w14:paraId="20FE3872" w14:textId="77777777" w:rsidR="00F13066" w:rsidRDefault="00F13066" w:rsidP="00F13066">
      <w:pPr>
        <w:pStyle w:val="Corpodetexto"/>
        <w:spacing w:after="0" w:line="360" w:lineRule="auto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resumo expandido deve ter 3 páginas. O tamanho da página será A4, com margens superior e esquerda com 3 cm e margens inferior e direita com 2 cm. O artigo deverá ser submetido através da página do evento.</w:t>
      </w:r>
    </w:p>
    <w:p w14:paraId="53C83784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corpo do texto deve iniciar imediatamente abaixo do título das seções e se for utilizar listas, estas podem ser marcadas com ponto, números (1, 2, 3...) ou letras (a, b, </w:t>
      </w:r>
      <w:proofErr w:type="gramStart"/>
      <w:r>
        <w:rPr>
          <w:sz w:val="24"/>
          <w:szCs w:val="24"/>
          <w:lang w:val="pt-BR"/>
        </w:rPr>
        <w:t>c...</w:t>
      </w:r>
      <w:proofErr w:type="gramEnd"/>
      <w:r>
        <w:rPr>
          <w:sz w:val="24"/>
          <w:szCs w:val="24"/>
          <w:lang w:val="pt-BR"/>
        </w:rPr>
        <w:t>). Não recomendamos o uso de notas de rodapé.</w:t>
      </w:r>
    </w:p>
    <w:p w14:paraId="4306B572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Nesse campo (introdução) também deverá ter uma breve revisão bibliográfica, </w:t>
      </w:r>
      <w:proofErr w:type="gramStart"/>
      <w:r>
        <w:rPr>
          <w:sz w:val="24"/>
          <w:szCs w:val="24"/>
          <w:lang w:val="pt-BR"/>
        </w:rPr>
        <w:t>para  fundamentação</w:t>
      </w:r>
      <w:proofErr w:type="gramEnd"/>
      <w:r>
        <w:rPr>
          <w:sz w:val="24"/>
          <w:szCs w:val="24"/>
          <w:lang w:val="pt-BR"/>
        </w:rPr>
        <w:t xml:space="preserve"> teórica do assunto que será abordado, com fonte Times, tamanho 12, espaçamento 1,5, justificado. Deve ser fundamentado através de citações que obrigatoriamente devem aparecer nas referências, conforme regras da ABNT.</w:t>
      </w:r>
    </w:p>
    <w:p w14:paraId="736B9EDE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Os subtítulos deverão estar escritos com letra minúscula (primeira letra maiúscula) e não usar negrito. Caso venha a inserir um quadro, o Quadro 1 apresenta o formato indicado para os quadros, enquanto a Tabela 1 indica o formato indicado para tabelas. Caso o trabalho tenha muitos dados para o quadro, este pode ter a fonte reduzida até 10.</w:t>
      </w:r>
    </w:p>
    <w:p w14:paraId="02BA9D4B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</w:p>
    <w:p w14:paraId="4C30F66D" w14:textId="77777777" w:rsidR="00F13066" w:rsidRDefault="00F13066" w:rsidP="00F13066">
      <w:pPr>
        <w:pStyle w:val="Legenda"/>
        <w:spacing w:before="0" w:after="0"/>
        <w:outlineLvl w:val="0"/>
      </w:pPr>
      <w:r>
        <w:rPr>
          <w:sz w:val="24"/>
          <w:szCs w:val="24"/>
          <w:lang w:val="pt-BR"/>
        </w:rPr>
        <w:t xml:space="preserve">Quadro </w:t>
      </w:r>
      <w:r>
        <w:rPr>
          <w:sz w:val="24"/>
          <w:szCs w:val="24"/>
          <w:lang w:val="pt-BR"/>
        </w:rPr>
        <w:fldChar w:fldCharType="begin"/>
      </w:r>
      <w:r>
        <w:instrText>SEQ Quadro \* ARABIC</w:instrText>
      </w:r>
      <w:r>
        <w:rPr>
          <w:sz w:val="24"/>
          <w:szCs w:val="24"/>
          <w:lang w:val="pt-BR"/>
        </w:rPr>
        <w:fldChar w:fldCharType="separate"/>
      </w:r>
      <w:r>
        <w:t>1</w:t>
      </w:r>
      <w:r>
        <w:fldChar w:fldCharType="end"/>
      </w:r>
      <w:r>
        <w:rPr>
          <w:sz w:val="24"/>
          <w:szCs w:val="24"/>
          <w:lang w:val="pt-BR"/>
        </w:rPr>
        <w:t xml:space="preserve"> – Apresentar o título do quadro</w:t>
      </w:r>
    </w:p>
    <w:p w14:paraId="0D6A8593" w14:textId="77777777" w:rsidR="00F13066" w:rsidRDefault="00F13066" w:rsidP="00F13066">
      <w:pPr>
        <w:pStyle w:val="Rodap"/>
        <w:rPr>
          <w:sz w:val="24"/>
          <w:szCs w:val="24"/>
          <w:lang w:val="pt-BR"/>
        </w:rPr>
      </w:pPr>
    </w:p>
    <w:tbl>
      <w:tblPr>
        <w:tblW w:w="791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395"/>
        <w:gridCol w:w="2684"/>
        <w:gridCol w:w="2836"/>
      </w:tblGrid>
      <w:tr w:rsidR="00F13066" w14:paraId="15C5AFA5" w14:textId="77777777" w:rsidTr="00F13066">
        <w:trPr>
          <w:jc w:val="center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9317F1" w14:textId="77777777" w:rsidR="00F13066" w:rsidRDefault="00F130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0A5398" w14:textId="77777777" w:rsidR="00F13066" w:rsidRDefault="00F1306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Qualitativo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3595EF" w14:textId="77777777" w:rsidR="00F13066" w:rsidRDefault="00F1306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Quantitativo</w:t>
            </w:r>
            <w:proofErr w:type="spellEnd"/>
          </w:p>
        </w:tc>
      </w:tr>
      <w:tr w:rsidR="00F13066" w14:paraId="0706567C" w14:textId="77777777" w:rsidTr="00F13066">
        <w:trPr>
          <w:jc w:val="center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EFFACC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Resumo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75443F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C7DA16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</w:tr>
      <w:tr w:rsidR="00F13066" w14:paraId="4FA9921A" w14:textId="77777777" w:rsidTr="00F13066">
        <w:trPr>
          <w:jc w:val="center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309A62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Introdução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9F5214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1CB71D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</w:tr>
      <w:tr w:rsidR="00F13066" w14:paraId="5DEA3FC2" w14:textId="77777777" w:rsidTr="00F13066">
        <w:trPr>
          <w:jc w:val="center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56BC9F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Fundamentação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8EFD0D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8E94AB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</w:tr>
      <w:tr w:rsidR="00F13066" w14:paraId="7455EF42" w14:textId="77777777" w:rsidTr="00F13066">
        <w:trPr>
          <w:jc w:val="center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9CD4EF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Metodologia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A1BE65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122659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</w:tr>
      <w:tr w:rsidR="00F13066" w14:paraId="768B843A" w14:textId="77777777" w:rsidTr="00F13066">
        <w:trPr>
          <w:jc w:val="center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C8A965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Resultados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174940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6219FB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</w:tr>
      <w:tr w:rsidR="00F13066" w14:paraId="4C8D5F00" w14:textId="77777777" w:rsidTr="00F13066">
        <w:trPr>
          <w:jc w:val="center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5CA14D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Conclusão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A4E71B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42D260" w14:textId="77777777" w:rsidR="00F13066" w:rsidRDefault="00F13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descrever</w:t>
            </w:r>
            <w:proofErr w:type="spellEnd"/>
          </w:p>
        </w:tc>
      </w:tr>
    </w:tbl>
    <w:p w14:paraId="668270B1" w14:textId="77777777" w:rsidR="00F13066" w:rsidRDefault="00F13066" w:rsidP="00F13066">
      <w:pPr>
        <w:ind w:left="720" w:hanging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Fonte: citar a fonte (AUTOR, ANO)</w:t>
      </w:r>
    </w:p>
    <w:p w14:paraId="352A3382" w14:textId="77777777" w:rsidR="00F13066" w:rsidRDefault="00F13066" w:rsidP="00F13066">
      <w:pPr>
        <w:ind w:firstLine="851"/>
        <w:jc w:val="both"/>
        <w:rPr>
          <w:sz w:val="24"/>
          <w:szCs w:val="24"/>
          <w:lang w:val="pt-BR"/>
        </w:rPr>
      </w:pPr>
    </w:p>
    <w:p w14:paraId="2F06C9B6" w14:textId="77777777" w:rsidR="00F13066" w:rsidRDefault="00F13066" w:rsidP="00F13066">
      <w:pPr>
        <w:pStyle w:val="Legenda"/>
        <w:spacing w:before="0" w:after="0"/>
        <w:outlineLvl w:val="0"/>
      </w:pPr>
      <w:r>
        <w:rPr>
          <w:sz w:val="24"/>
          <w:szCs w:val="24"/>
          <w:lang w:val="pt-BR"/>
        </w:rPr>
        <w:t xml:space="preserve">Tabela </w:t>
      </w:r>
      <w:r>
        <w:rPr>
          <w:sz w:val="24"/>
          <w:szCs w:val="24"/>
          <w:lang w:val="pt-BR"/>
        </w:rPr>
        <w:fldChar w:fldCharType="begin"/>
      </w:r>
      <w:r>
        <w:instrText>SEQ Tabela \* ARABIC</w:instrText>
      </w:r>
      <w:r>
        <w:rPr>
          <w:sz w:val="24"/>
          <w:szCs w:val="24"/>
          <w:lang w:val="pt-BR"/>
        </w:rPr>
        <w:fldChar w:fldCharType="separate"/>
      </w:r>
      <w:r>
        <w:t>1</w:t>
      </w:r>
      <w:r>
        <w:fldChar w:fldCharType="end"/>
      </w:r>
      <w:r>
        <w:rPr>
          <w:sz w:val="24"/>
          <w:szCs w:val="24"/>
          <w:lang w:val="pt-BR"/>
        </w:rPr>
        <w:t xml:space="preserve"> – Apresentar o título da tabela</w:t>
      </w:r>
    </w:p>
    <w:tbl>
      <w:tblPr>
        <w:tblW w:w="6115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0A0" w:firstRow="1" w:lastRow="0" w:firstColumn="1" w:lastColumn="0" w:noHBand="0" w:noVBand="0"/>
      </w:tblPr>
      <w:tblGrid>
        <w:gridCol w:w="2540"/>
        <w:gridCol w:w="1775"/>
        <w:gridCol w:w="1800"/>
      </w:tblGrid>
      <w:tr w:rsidR="00F13066" w14:paraId="122AB22D" w14:textId="77777777" w:rsidTr="00F13066">
        <w:trPr>
          <w:jc w:val="center"/>
        </w:trPr>
        <w:tc>
          <w:tcPr>
            <w:tcW w:w="25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14:paraId="32750989" w14:textId="77777777" w:rsidR="00F13066" w:rsidRDefault="00F130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14:paraId="4EFB8C02" w14:textId="77777777" w:rsidR="00F13066" w:rsidRDefault="00F13066">
            <w:pPr>
              <w:pStyle w:val="Autore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8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14:paraId="23370E42" w14:textId="77777777" w:rsidR="00F13066" w:rsidRDefault="00F130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Percentual</w:t>
            </w:r>
            <w:proofErr w:type="spellEnd"/>
          </w:p>
        </w:tc>
      </w:tr>
      <w:tr w:rsidR="00F13066" w14:paraId="0B0A96BA" w14:textId="77777777" w:rsidTr="00F13066">
        <w:trPr>
          <w:jc w:val="center"/>
        </w:trPr>
        <w:tc>
          <w:tcPr>
            <w:tcW w:w="25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14:paraId="0B0224AB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Resumo</w:t>
            </w:r>
            <w:proofErr w:type="spellEnd"/>
          </w:p>
        </w:tc>
        <w:tc>
          <w:tcPr>
            <w:tcW w:w="17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6C457010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3EE8FBA4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7,9%</w:t>
            </w:r>
          </w:p>
        </w:tc>
      </w:tr>
      <w:tr w:rsidR="00F13066" w14:paraId="3C0D1F03" w14:textId="77777777" w:rsidTr="00F13066">
        <w:trPr>
          <w:jc w:val="center"/>
        </w:trPr>
        <w:tc>
          <w:tcPr>
            <w:tcW w:w="25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14:paraId="3045105F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Introdução</w:t>
            </w:r>
            <w:proofErr w:type="spellEnd"/>
          </w:p>
        </w:tc>
        <w:tc>
          <w:tcPr>
            <w:tcW w:w="17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6491EC31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4D1F1247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12,3%</w:t>
            </w:r>
          </w:p>
        </w:tc>
      </w:tr>
      <w:tr w:rsidR="00F13066" w14:paraId="6E503314" w14:textId="77777777" w:rsidTr="00F13066">
        <w:trPr>
          <w:jc w:val="center"/>
        </w:trPr>
        <w:tc>
          <w:tcPr>
            <w:tcW w:w="25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14:paraId="5E6B7B2C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Fundamentação</w:t>
            </w:r>
            <w:proofErr w:type="spellEnd"/>
          </w:p>
        </w:tc>
        <w:tc>
          <w:tcPr>
            <w:tcW w:w="17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5C6132F4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17ECB108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19,5%</w:t>
            </w:r>
          </w:p>
        </w:tc>
      </w:tr>
      <w:tr w:rsidR="00F13066" w14:paraId="03C42604" w14:textId="77777777" w:rsidTr="00F13066">
        <w:trPr>
          <w:jc w:val="center"/>
        </w:trPr>
        <w:tc>
          <w:tcPr>
            <w:tcW w:w="25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14:paraId="15C488CB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Metodologia</w:t>
            </w:r>
            <w:proofErr w:type="spellEnd"/>
          </w:p>
        </w:tc>
        <w:tc>
          <w:tcPr>
            <w:tcW w:w="17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2FC09768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0A7D4B73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44,8%</w:t>
            </w:r>
          </w:p>
        </w:tc>
      </w:tr>
      <w:tr w:rsidR="00F13066" w14:paraId="499DAE2D" w14:textId="77777777" w:rsidTr="00F13066">
        <w:trPr>
          <w:jc w:val="center"/>
        </w:trPr>
        <w:tc>
          <w:tcPr>
            <w:tcW w:w="25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14:paraId="16F31384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Resultados</w:t>
            </w:r>
            <w:proofErr w:type="spellEnd"/>
          </w:p>
        </w:tc>
        <w:tc>
          <w:tcPr>
            <w:tcW w:w="17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06405AF1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6DED7490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11,9%</w:t>
            </w:r>
          </w:p>
        </w:tc>
      </w:tr>
      <w:tr w:rsidR="00F13066" w14:paraId="526D45BE" w14:textId="77777777" w:rsidTr="00F13066">
        <w:trPr>
          <w:jc w:val="center"/>
        </w:trPr>
        <w:tc>
          <w:tcPr>
            <w:tcW w:w="25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14:paraId="412FC38C" w14:textId="77777777" w:rsidR="00F13066" w:rsidRDefault="00F13066">
            <w:pPr>
              <w:ind w:left="317" w:hanging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Conclusão</w:t>
            </w:r>
            <w:proofErr w:type="spellEnd"/>
          </w:p>
        </w:tc>
        <w:tc>
          <w:tcPr>
            <w:tcW w:w="17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606DAB79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  <w:hideMark/>
          </w:tcPr>
          <w:p w14:paraId="6A582416" w14:textId="77777777" w:rsidR="00F13066" w:rsidRDefault="00F13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3,6%</w:t>
            </w:r>
          </w:p>
        </w:tc>
      </w:tr>
    </w:tbl>
    <w:p w14:paraId="45197D7D" w14:textId="77777777" w:rsidR="00F13066" w:rsidRDefault="00F13066" w:rsidP="00F13066">
      <w:pPr>
        <w:ind w:left="144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Fonte: adaptado de XXXX (ANO apud</w:t>
      </w:r>
      <w:r>
        <w:rPr>
          <w:i/>
          <w:iCs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AUTOR, ANO)</w:t>
      </w:r>
    </w:p>
    <w:p w14:paraId="7DEFFAB9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</w:p>
    <w:p w14:paraId="7A7294FF" w14:textId="77777777" w:rsidR="00F13066" w:rsidRDefault="00F13066" w:rsidP="00F13066">
      <w:pPr>
        <w:numPr>
          <w:ilvl w:val="0"/>
          <w:numId w:val="3"/>
        </w:numPr>
        <w:spacing w:line="360" w:lineRule="auto"/>
        <w:ind w:left="0" w:firstLine="0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Metodologia</w:t>
      </w:r>
    </w:p>
    <w:p w14:paraId="18CAFC57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fonte Times, tamanho 12, espaçamento 1,5, justificado. Nesta seção deixar claro como foi efetuada a sua pesquisa, de forma que possa ser reproduzida.</w:t>
      </w:r>
    </w:p>
    <w:p w14:paraId="3E3F5944" w14:textId="77777777" w:rsidR="00F13066" w:rsidRDefault="00F13066" w:rsidP="00F13066">
      <w:pPr>
        <w:spacing w:line="360" w:lineRule="auto"/>
        <w:rPr>
          <w:b/>
          <w:sz w:val="24"/>
          <w:szCs w:val="24"/>
          <w:lang w:val="pt-BR"/>
        </w:rPr>
      </w:pPr>
    </w:p>
    <w:p w14:paraId="1F50605E" w14:textId="77777777" w:rsidR="00F13066" w:rsidRDefault="00F13066" w:rsidP="00F13066">
      <w:pPr>
        <w:numPr>
          <w:ilvl w:val="0"/>
          <w:numId w:val="3"/>
        </w:numPr>
        <w:spacing w:line="360" w:lineRule="auto"/>
        <w:ind w:left="0" w:firstLine="0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Resultados e conclusão</w:t>
      </w:r>
    </w:p>
    <w:p w14:paraId="698DC7BE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fonte Times, tamanho 12, espaçamento 1,5, justificado. Aqui serão apresentados os resultados obtidos na pesquisa e a conclusão, podendo ser apresentados com o auxílio de figuras, conforme a Figura 1, bem como com tabelas, gráficos ou outras formas que o autor julgar pertinente.</w:t>
      </w:r>
    </w:p>
    <w:p w14:paraId="7F34BCCE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</w:p>
    <w:p w14:paraId="253C238C" w14:textId="77777777" w:rsidR="00F13066" w:rsidRDefault="00F13066" w:rsidP="00F13066">
      <w:pPr>
        <w:pStyle w:val="Legenda"/>
        <w:spacing w:before="0" w:after="0" w:line="360" w:lineRule="auto"/>
        <w:outlineLvl w:val="0"/>
      </w:pPr>
      <w:r>
        <w:rPr>
          <w:sz w:val="24"/>
          <w:szCs w:val="24"/>
          <w:lang w:val="pt-BR"/>
        </w:rPr>
        <w:t xml:space="preserve">Figura </w:t>
      </w:r>
      <w:r>
        <w:rPr>
          <w:sz w:val="24"/>
          <w:szCs w:val="24"/>
          <w:lang w:val="pt-BR"/>
        </w:rPr>
        <w:fldChar w:fldCharType="begin"/>
      </w:r>
      <w:r>
        <w:instrText>SEQ Figura \* ARABIC</w:instrText>
      </w:r>
      <w:r>
        <w:rPr>
          <w:sz w:val="24"/>
          <w:szCs w:val="24"/>
          <w:lang w:val="pt-BR"/>
        </w:rPr>
        <w:fldChar w:fldCharType="separate"/>
      </w:r>
      <w:r>
        <w:t>1</w:t>
      </w:r>
      <w:r>
        <w:fldChar w:fldCharType="end"/>
      </w:r>
      <w:r>
        <w:rPr>
          <w:sz w:val="24"/>
          <w:szCs w:val="24"/>
          <w:lang w:val="pt-BR"/>
        </w:rPr>
        <w:t xml:space="preserve"> – Exemplo de figura</w:t>
      </w:r>
    </w:p>
    <w:p w14:paraId="0F2C7D51" w14:textId="2E61FBAD" w:rsidR="00F13066" w:rsidRDefault="00F13066" w:rsidP="00F13066">
      <w:pPr>
        <w:spacing w:line="360" w:lineRule="auto"/>
        <w:jc w:val="center"/>
      </w:pPr>
      <w:r>
        <w:rPr>
          <w:noProof/>
          <w:lang w:val="pt-BR" w:eastAsia="pt-BR"/>
        </w:rPr>
        <w:drawing>
          <wp:inline distT="0" distB="0" distL="0" distR="0" wp14:anchorId="51EC54A7" wp14:editId="47E4C4E2">
            <wp:extent cx="4810125" cy="19335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03C88" w14:textId="77777777" w:rsidR="00F13066" w:rsidRDefault="00F13066" w:rsidP="00F13066">
      <w:pPr>
        <w:spacing w:line="360" w:lineRule="auto"/>
        <w:ind w:firstLine="851"/>
        <w:jc w:val="both"/>
        <w:outlineLvl w:val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Fonte: citar a fonte (AUTOR, ANO).</w:t>
      </w:r>
    </w:p>
    <w:p w14:paraId="27AEF869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</w:p>
    <w:p w14:paraId="7E7CA729" w14:textId="77777777" w:rsidR="00F13066" w:rsidRDefault="00F13066" w:rsidP="00F13066">
      <w:pPr>
        <w:spacing w:line="360" w:lineRule="auto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Os títulos de figuras devem aparecer na parte superior, de forma centralizada, fonte times e tamanho 12. Se a figura for de sua autoria não há a necessidade de inserir fonte, porém, se esta for extraída de outra fonte de pesquisa, esta deve ser citada abaixo da mesma.</w:t>
      </w:r>
    </w:p>
    <w:p w14:paraId="0F25D9FE" w14:textId="77777777" w:rsidR="00F13066" w:rsidRDefault="00F13066" w:rsidP="00F13066">
      <w:pPr>
        <w:pStyle w:val="PargrafodaLista"/>
        <w:spacing w:line="360" w:lineRule="auto"/>
        <w:rPr>
          <w:b/>
          <w:sz w:val="24"/>
          <w:szCs w:val="24"/>
          <w:lang w:val="pt-BR"/>
        </w:rPr>
      </w:pPr>
    </w:p>
    <w:p w14:paraId="3A288FC2" w14:textId="77777777" w:rsidR="00F13066" w:rsidRDefault="00F13066" w:rsidP="00F13066">
      <w:pPr>
        <w:spacing w:line="360" w:lineRule="auto"/>
        <w:ind w:firstLine="851"/>
        <w:rPr>
          <w:b/>
          <w:sz w:val="24"/>
          <w:szCs w:val="24"/>
          <w:lang w:val="pt-BR"/>
        </w:rPr>
      </w:pPr>
    </w:p>
    <w:p w14:paraId="411FDEF1" w14:textId="77777777" w:rsidR="00F13066" w:rsidRDefault="00F13066" w:rsidP="00F13066">
      <w:pPr>
        <w:numPr>
          <w:ilvl w:val="0"/>
          <w:numId w:val="3"/>
        </w:numPr>
        <w:spacing w:line="360" w:lineRule="auto"/>
        <w:ind w:left="0" w:firstLine="0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Referências</w:t>
      </w:r>
    </w:p>
    <w:p w14:paraId="7EB898BE" w14:textId="77777777" w:rsidR="00F13066" w:rsidRDefault="00F13066" w:rsidP="00F1306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fonte Times, tamanho 12, espaçamento simples.</w:t>
      </w:r>
    </w:p>
    <w:p w14:paraId="0AC89F06" w14:textId="77777777" w:rsidR="00F13066" w:rsidRDefault="00F13066" w:rsidP="00F13066">
      <w:pPr>
        <w:jc w:val="both"/>
        <w:rPr>
          <w:sz w:val="24"/>
          <w:szCs w:val="24"/>
          <w:lang w:val="pt-BR"/>
        </w:rPr>
      </w:pPr>
    </w:p>
    <w:p w14:paraId="4D894F2B" w14:textId="77777777" w:rsidR="00F13066" w:rsidRDefault="00F13066" w:rsidP="00F1306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GENTILE, A. P.; MENDES, F. D. O design de produto utilizando o excedente de matéria prima de malharia. Anais do II </w:t>
      </w:r>
      <w:proofErr w:type="spellStart"/>
      <w:r>
        <w:rPr>
          <w:sz w:val="24"/>
          <w:szCs w:val="24"/>
          <w:lang w:val="pt-BR"/>
        </w:rPr>
        <w:t>Contexmod</w:t>
      </w:r>
      <w:proofErr w:type="spellEnd"/>
      <w:r>
        <w:rPr>
          <w:sz w:val="24"/>
          <w:szCs w:val="24"/>
          <w:lang w:val="pt-BR"/>
        </w:rPr>
        <w:t>: São Paulo, 2014.</w:t>
      </w:r>
    </w:p>
    <w:p w14:paraId="27AF01FC" w14:textId="77777777" w:rsidR="00F13066" w:rsidRDefault="00F13066" w:rsidP="00F13066">
      <w:pPr>
        <w:jc w:val="both"/>
        <w:rPr>
          <w:sz w:val="24"/>
          <w:szCs w:val="24"/>
          <w:lang w:val="pt-BR"/>
        </w:rPr>
      </w:pPr>
    </w:p>
    <w:p w14:paraId="7FEBE075" w14:textId="77777777" w:rsidR="00F13066" w:rsidRDefault="00F13066" w:rsidP="00F1306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LEITE, P. R. Logística reversa: meio ambiente e competitividade. 2. ed. São Paulo: Pearson Prentice Hall, 2009.</w:t>
      </w:r>
    </w:p>
    <w:p w14:paraId="170EE663" w14:textId="77777777" w:rsidR="00F13066" w:rsidRDefault="00F13066" w:rsidP="00F13066">
      <w:pPr>
        <w:jc w:val="both"/>
        <w:rPr>
          <w:sz w:val="24"/>
          <w:szCs w:val="24"/>
          <w:lang w:val="pt-BR"/>
        </w:rPr>
      </w:pPr>
    </w:p>
    <w:p w14:paraId="31A91D70" w14:textId="77777777" w:rsidR="00F13066" w:rsidRDefault="00F13066" w:rsidP="00F1306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MILAN, Gabriel </w:t>
      </w:r>
      <w:proofErr w:type="spellStart"/>
      <w:r>
        <w:rPr>
          <w:sz w:val="24"/>
          <w:szCs w:val="24"/>
          <w:lang w:val="pt-BR"/>
        </w:rPr>
        <w:t>Sperandio</w:t>
      </w:r>
      <w:proofErr w:type="spellEnd"/>
      <w:r>
        <w:rPr>
          <w:sz w:val="24"/>
          <w:szCs w:val="24"/>
          <w:lang w:val="pt-BR"/>
        </w:rPr>
        <w:t xml:space="preserve">; VITTORAZZI, Camila; REIS, Zaida Cristiane dos. A redução de resíduos têxteis e de impactos ambientais: um estudo desenvolvido em uma indústria de confecção do vestuário. Anais do XIII </w:t>
      </w:r>
      <w:proofErr w:type="spellStart"/>
      <w:r>
        <w:rPr>
          <w:sz w:val="24"/>
          <w:szCs w:val="24"/>
          <w:lang w:val="pt-BR"/>
        </w:rPr>
        <w:t>Semead</w:t>
      </w:r>
      <w:proofErr w:type="spellEnd"/>
      <w:r>
        <w:rPr>
          <w:sz w:val="24"/>
          <w:szCs w:val="24"/>
          <w:lang w:val="pt-BR"/>
        </w:rPr>
        <w:t xml:space="preserve">, 2010. </w:t>
      </w:r>
    </w:p>
    <w:p w14:paraId="3FDB1160" w14:textId="77777777" w:rsidR="00F13066" w:rsidRDefault="00F13066" w:rsidP="00F13066">
      <w:pPr>
        <w:jc w:val="both"/>
        <w:rPr>
          <w:sz w:val="24"/>
          <w:szCs w:val="24"/>
          <w:lang w:val="pt-BR"/>
        </w:rPr>
      </w:pPr>
    </w:p>
    <w:p w14:paraId="523678D9" w14:textId="77777777" w:rsidR="00F13066" w:rsidRDefault="00F13066" w:rsidP="00F13066">
      <w:p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MONTIBELLER FILHO, Gilberto. </w:t>
      </w:r>
      <w:r>
        <w:rPr>
          <w:b/>
          <w:sz w:val="24"/>
          <w:szCs w:val="24"/>
          <w:lang w:val="pt-BR"/>
        </w:rPr>
        <w:t xml:space="preserve">O Mito do Desenvolvimento Sustentável: </w:t>
      </w:r>
      <w:r>
        <w:rPr>
          <w:sz w:val="24"/>
          <w:szCs w:val="24"/>
          <w:lang w:val="pt-BR"/>
        </w:rPr>
        <w:t xml:space="preserve">Meio ambiente e custos sociais no moderno sistema produtor de mercadorias.  </w:t>
      </w:r>
      <w:proofErr w:type="spellStart"/>
      <w:r>
        <w:rPr>
          <w:sz w:val="24"/>
          <w:szCs w:val="24"/>
        </w:rPr>
        <w:t>Florianópolis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editora</w:t>
      </w:r>
      <w:proofErr w:type="spellEnd"/>
      <w:r>
        <w:rPr>
          <w:sz w:val="24"/>
          <w:szCs w:val="24"/>
        </w:rPr>
        <w:t xml:space="preserve"> da UFSC, 2004.</w:t>
      </w:r>
    </w:p>
    <w:p w14:paraId="0EC70908" w14:textId="77777777" w:rsidR="00F13066" w:rsidRDefault="00F13066" w:rsidP="00F13066">
      <w:pPr>
        <w:pStyle w:val="PargrafodaLista"/>
        <w:spacing w:line="360" w:lineRule="auto"/>
        <w:rPr>
          <w:b/>
          <w:sz w:val="24"/>
          <w:szCs w:val="24"/>
          <w:lang w:val="pt-BR"/>
        </w:rPr>
      </w:pPr>
    </w:p>
    <w:p w14:paraId="04B2367A" w14:textId="77777777" w:rsidR="00F13066" w:rsidRDefault="00F13066" w:rsidP="00F13066">
      <w:pPr>
        <w:numPr>
          <w:ilvl w:val="0"/>
          <w:numId w:val="3"/>
        </w:numPr>
        <w:spacing w:line="360" w:lineRule="auto"/>
        <w:ind w:left="0" w:firstLine="0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Agradecimentos</w:t>
      </w:r>
    </w:p>
    <w:p w14:paraId="43E08D22" w14:textId="77777777" w:rsidR="00F13066" w:rsidRDefault="00F13066" w:rsidP="00F13066">
      <w:pPr>
        <w:spacing w:line="360" w:lineRule="auto"/>
        <w:ind w:firstLine="708"/>
        <w:rPr>
          <w:lang w:val="pt-BR"/>
        </w:rPr>
      </w:pPr>
      <w:r>
        <w:rPr>
          <w:sz w:val="24"/>
          <w:szCs w:val="24"/>
          <w:lang w:val="pt-BR"/>
        </w:rPr>
        <w:t>Neste espaço devem ser agradecidos os órgãos de fomento que por ventura tenham auxiliado financeiramente ou de outras formas o estudo que gerou o presente artigo.</w:t>
      </w:r>
    </w:p>
    <w:p w14:paraId="414D2AA9" w14:textId="312ACC4C" w:rsidR="00030224" w:rsidRPr="00F13066" w:rsidRDefault="00030224" w:rsidP="00F13066">
      <w:bookmarkStart w:id="0" w:name="_GoBack"/>
      <w:bookmarkEnd w:id="0"/>
    </w:p>
    <w:sectPr w:rsidR="00030224" w:rsidRPr="00F13066">
      <w:headerReference w:type="default" r:id="rId9"/>
      <w:pgSz w:w="11906" w:h="16838"/>
      <w:pgMar w:top="1701" w:right="1134" w:bottom="1134" w:left="1701" w:header="567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BE408" w14:textId="77777777" w:rsidR="00257CD1" w:rsidRDefault="00257CD1">
      <w:r>
        <w:separator/>
      </w:r>
    </w:p>
  </w:endnote>
  <w:endnote w:type="continuationSeparator" w:id="0">
    <w:p w14:paraId="4C0E6204" w14:textId="77777777" w:rsidR="00257CD1" w:rsidRDefault="0025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31ED6" w14:textId="77777777" w:rsidR="00257CD1" w:rsidRDefault="00257CD1">
      <w:r>
        <w:separator/>
      </w:r>
    </w:p>
  </w:footnote>
  <w:footnote w:type="continuationSeparator" w:id="0">
    <w:p w14:paraId="0EC7CD5F" w14:textId="77777777" w:rsidR="00257CD1" w:rsidRDefault="0025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1" w:type="dxa"/>
      <w:tblInd w:w="-641" w:type="dxa"/>
      <w:tblLook w:val="04A0" w:firstRow="1" w:lastRow="0" w:firstColumn="1" w:lastColumn="0" w:noHBand="0" w:noVBand="1"/>
    </w:tblPr>
    <w:tblGrid>
      <w:gridCol w:w="9911"/>
    </w:tblGrid>
    <w:tr w:rsidR="00030224" w14:paraId="3A49A9C9" w14:textId="77777777" w:rsidTr="00A85BF0">
      <w:trPr>
        <w:trHeight w:val="1628"/>
      </w:trPr>
      <w:tc>
        <w:tcPr>
          <w:tcW w:w="9911" w:type="dxa"/>
          <w:shd w:val="clear" w:color="auto" w:fill="auto"/>
        </w:tcPr>
        <w:p w14:paraId="1E51918E" w14:textId="77777777" w:rsidR="00030224" w:rsidRDefault="00030224" w:rsidP="00A85BF0">
          <w:pPr>
            <w:pStyle w:val="Cabealho"/>
            <w:jc w:val="center"/>
            <w:rPr>
              <w:lang w:val="pt-BR"/>
            </w:rPr>
          </w:pPr>
        </w:p>
      </w:tc>
    </w:tr>
  </w:tbl>
  <w:p w14:paraId="37035C83" w14:textId="77777777" w:rsidR="00030224" w:rsidRDefault="00A85BF0">
    <w:pPr>
      <w:pStyle w:val="Cabealho"/>
      <w:rPr>
        <w:szCs w:val="2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B884D3E" wp14:editId="37084EAB">
          <wp:simplePos x="0" y="0"/>
          <wp:positionH relativeFrom="column">
            <wp:posOffset>-915032</wp:posOffset>
          </wp:positionH>
          <wp:positionV relativeFrom="paragraph">
            <wp:posOffset>-1165225</wp:posOffset>
          </wp:positionV>
          <wp:extent cx="7214374" cy="1072450"/>
          <wp:effectExtent l="0" t="0" r="0" b="0"/>
          <wp:wrapNone/>
          <wp:docPr id="2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374" cy="107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7AD0"/>
    <w:multiLevelType w:val="multilevel"/>
    <w:tmpl w:val="938E323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F717E4"/>
    <w:multiLevelType w:val="multilevel"/>
    <w:tmpl w:val="6EC61B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EC70BE5"/>
    <w:multiLevelType w:val="multilevel"/>
    <w:tmpl w:val="14ECF69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24"/>
    <w:rsid w:val="00030224"/>
    <w:rsid w:val="00257CD1"/>
    <w:rsid w:val="00597099"/>
    <w:rsid w:val="009C2507"/>
    <w:rsid w:val="00A85BF0"/>
    <w:rsid w:val="00E97ADE"/>
    <w:rsid w:val="00F1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34F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CA"/>
    <w:rPr>
      <w:color w:val="00000A"/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E87575"/>
    <w:pPr>
      <w:keepNext/>
      <w:spacing w:after="60"/>
      <w:outlineLvl w:val="0"/>
    </w:pPr>
    <w:rPr>
      <w:rFonts w:cs="Arial"/>
      <w:b/>
      <w:bCs/>
      <w:smallCaps/>
      <w:lang w:val="pt-BR"/>
    </w:rPr>
  </w:style>
  <w:style w:type="paragraph" w:styleId="Ttulo2">
    <w:name w:val="heading 2"/>
    <w:basedOn w:val="Normal"/>
    <w:next w:val="Normal"/>
    <w:autoRedefine/>
    <w:qFormat/>
    <w:rsid w:val="000A7927"/>
    <w:pPr>
      <w:keepNext/>
      <w:spacing w:after="80"/>
      <w:outlineLvl w:val="1"/>
    </w:pPr>
    <w:rPr>
      <w:rFonts w:cs="Arial"/>
      <w:b/>
      <w:bCs/>
      <w:iCs/>
      <w:caps/>
      <w:lang w:val="pt-BR"/>
    </w:rPr>
  </w:style>
  <w:style w:type="paragraph" w:styleId="Ttulo3">
    <w:name w:val="heading 3"/>
    <w:basedOn w:val="Normal"/>
    <w:next w:val="Normal"/>
    <w:autoRedefine/>
    <w:qFormat/>
    <w:rsid w:val="006C043A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rsid w:val="00AB4ACA"/>
    <w:pPr>
      <w:keepNext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qFormat/>
    <w:rsid w:val="00AB4ACA"/>
    <w:p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qFormat/>
    <w:rsid w:val="00AB4ACA"/>
    <w:p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qFormat/>
    <w:rsid w:val="00AB4ACA"/>
    <w:p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qFormat/>
    <w:rsid w:val="00AB4ACA"/>
    <w:p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qFormat/>
    <w:rsid w:val="00AB4ACA"/>
    <w:p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AB4ACA"/>
    <w:rPr>
      <w:color w:val="0000FF"/>
      <w:u w:val="single"/>
    </w:rPr>
  </w:style>
  <w:style w:type="character" w:customStyle="1" w:styleId="Posmec-CorpoTextoChar">
    <w:name w:val="Posmec - Corpo Texto Char"/>
    <w:qFormat/>
    <w:rsid w:val="00AB4ACA"/>
    <w:rPr>
      <w:color w:val="000000"/>
      <w:sz w:val="24"/>
      <w:lang w:val="pt-BR" w:eastAsia="pt-BR" w:bidi="ar-SA"/>
    </w:rPr>
  </w:style>
  <w:style w:type="character" w:styleId="Nmerodepgina">
    <w:name w:val="page number"/>
    <w:basedOn w:val="Fontepargpadro"/>
    <w:qFormat/>
    <w:rsid w:val="00AB4ACA"/>
  </w:style>
  <w:style w:type="character" w:customStyle="1" w:styleId="TextodebaloChar">
    <w:name w:val="Texto de balão Char"/>
    <w:link w:val="Textodebalo"/>
    <w:qFormat/>
    <w:rsid w:val="006608F7"/>
    <w:rPr>
      <w:rFonts w:ascii="Tahoma" w:hAnsi="Tahoma" w:cs="Tahoma"/>
      <w:sz w:val="16"/>
      <w:szCs w:val="16"/>
      <w:lang w:val="en-US" w:eastAsia="en-US"/>
    </w:rPr>
  </w:style>
  <w:style w:type="character" w:customStyle="1" w:styleId="RodapChar">
    <w:name w:val="Rodapé Char"/>
    <w:link w:val="Rodap"/>
    <w:uiPriority w:val="99"/>
    <w:qFormat/>
    <w:rsid w:val="00101C81"/>
    <w:rPr>
      <w:lang w:val="en-US" w:eastAsia="en-US"/>
    </w:rPr>
  </w:style>
  <w:style w:type="character" w:customStyle="1" w:styleId="RecuodecorpodetextoChar">
    <w:name w:val="Recuo de corpo de texto Char"/>
    <w:link w:val="Recuodecorpodetexto"/>
    <w:qFormat/>
    <w:rsid w:val="00577C83"/>
    <w:rPr>
      <w:lang w:val="en-US" w:eastAsia="en-US"/>
    </w:rPr>
  </w:style>
  <w:style w:type="character" w:customStyle="1" w:styleId="SubttuloChar">
    <w:name w:val="Subtítulo Char"/>
    <w:link w:val="Subttulo"/>
    <w:qFormat/>
    <w:rsid w:val="00E571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styleId="Ttulo">
    <w:name w:val="Title"/>
    <w:basedOn w:val="Normal"/>
    <w:next w:val="Corpodetexto"/>
    <w:qFormat/>
    <w:rsid w:val="00AB4ACA"/>
    <w:pPr>
      <w:jc w:val="center"/>
    </w:pPr>
    <w:rPr>
      <w:sz w:val="48"/>
      <w:szCs w:val="48"/>
    </w:rPr>
  </w:style>
  <w:style w:type="paragraph" w:styleId="Corpodetexto">
    <w:name w:val="Body Text"/>
    <w:basedOn w:val="Normal"/>
    <w:link w:val="CorpodetextoChar"/>
    <w:rsid w:val="00AB4ACA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E64337"/>
    <w:pPr>
      <w:spacing w:before="120" w:after="120"/>
      <w:jc w:val="center"/>
    </w:pPr>
    <w:rPr>
      <w:sz w:val="22"/>
      <w:szCs w:val="22"/>
      <w:lang w:val="it-IT"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resumo">
    <w:name w:val="Estilo resumo"/>
    <w:basedOn w:val="Normal"/>
    <w:autoRedefine/>
    <w:qFormat/>
    <w:rsid w:val="0054254B"/>
    <w:pPr>
      <w:widowControl w:val="0"/>
      <w:spacing w:line="253" w:lineRule="atLeast"/>
      <w:ind w:firstLine="284"/>
      <w:jc w:val="both"/>
    </w:pPr>
    <w:rPr>
      <w:color w:val="000000"/>
    </w:rPr>
  </w:style>
  <w:style w:type="paragraph" w:customStyle="1" w:styleId="References">
    <w:name w:val="References"/>
    <w:basedOn w:val="Normal"/>
    <w:qFormat/>
    <w:rsid w:val="00AB4ACA"/>
    <w:pPr>
      <w:jc w:val="both"/>
    </w:pPr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AB4ACA"/>
    <w:pPr>
      <w:tabs>
        <w:tab w:val="center" w:pos="4320"/>
        <w:tab w:val="right" w:pos="8640"/>
      </w:tabs>
    </w:pPr>
  </w:style>
  <w:style w:type="paragraph" w:customStyle="1" w:styleId="Texto">
    <w:name w:val="Texto"/>
    <w:basedOn w:val="Normal"/>
    <w:qFormat/>
    <w:rsid w:val="00AB4ACA"/>
    <w:pPr>
      <w:widowControl w:val="0"/>
      <w:spacing w:line="252" w:lineRule="auto"/>
      <w:ind w:firstLine="202"/>
      <w:jc w:val="both"/>
    </w:pPr>
  </w:style>
  <w:style w:type="paragraph" w:customStyle="1" w:styleId="ReferenceHead">
    <w:name w:val="Reference Head"/>
    <w:basedOn w:val="Ttulo1"/>
    <w:qFormat/>
    <w:rsid w:val="00AB4ACA"/>
    <w:pPr>
      <w:spacing w:after="80"/>
      <w:jc w:val="center"/>
    </w:pPr>
    <w:rPr>
      <w:rFonts w:cs="Times New Roman"/>
      <w:b w:val="0"/>
      <w:bCs w:val="0"/>
      <w:smallCaps w:val="0"/>
      <w:lang w:val="en-US"/>
    </w:rPr>
  </w:style>
  <w:style w:type="paragraph" w:styleId="Cabealho">
    <w:name w:val="header"/>
    <w:basedOn w:val="Normal"/>
    <w:rsid w:val="00AB4ACA"/>
    <w:pPr>
      <w:tabs>
        <w:tab w:val="center" w:pos="4320"/>
        <w:tab w:val="right" w:pos="8640"/>
      </w:tabs>
    </w:pPr>
  </w:style>
  <w:style w:type="paragraph" w:customStyle="1" w:styleId="CM3">
    <w:name w:val="CM3"/>
    <w:basedOn w:val="Normal"/>
    <w:next w:val="Normal"/>
    <w:qFormat/>
    <w:rsid w:val="00AB4ACA"/>
    <w:pPr>
      <w:widowControl w:val="0"/>
      <w:spacing w:line="253" w:lineRule="atLeast"/>
    </w:pPr>
    <w:rPr>
      <w:rFonts w:ascii="Arial Narrow" w:hAnsi="Arial Narrow"/>
      <w:sz w:val="24"/>
      <w:szCs w:val="24"/>
      <w:lang w:val="pt-BR" w:eastAsia="pt-BR"/>
    </w:rPr>
  </w:style>
  <w:style w:type="paragraph" w:customStyle="1" w:styleId="Posmec-CorpoTexto">
    <w:name w:val="Posmec - Corpo Texto"/>
    <w:basedOn w:val="Normal"/>
    <w:qFormat/>
    <w:rsid w:val="00AB4ACA"/>
    <w:pPr>
      <w:keepLines/>
      <w:ind w:firstLine="357"/>
      <w:jc w:val="both"/>
    </w:pPr>
    <w:rPr>
      <w:color w:val="000000"/>
      <w:sz w:val="24"/>
      <w:lang w:val="pt-BR" w:eastAsia="pt-BR"/>
    </w:rPr>
  </w:style>
  <w:style w:type="paragraph" w:styleId="Textodebalo">
    <w:name w:val="Balloon Text"/>
    <w:basedOn w:val="Normal"/>
    <w:link w:val="TextodebaloChar"/>
    <w:qFormat/>
    <w:rsid w:val="006608F7"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577C83"/>
    <w:pPr>
      <w:spacing w:after="120"/>
      <w:ind w:left="283"/>
    </w:pPr>
  </w:style>
  <w:style w:type="paragraph" w:styleId="Subttulo">
    <w:name w:val="Subtitle"/>
    <w:basedOn w:val="Normal"/>
    <w:next w:val="Normal"/>
    <w:link w:val="SubttuloChar"/>
    <w:qFormat/>
    <w:rsid w:val="00E5719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7E1E"/>
    <w:pPr>
      <w:ind w:left="708"/>
    </w:pPr>
  </w:style>
  <w:style w:type="paragraph" w:customStyle="1" w:styleId="Autores">
    <w:name w:val="Autores"/>
    <w:basedOn w:val="Normal"/>
    <w:uiPriority w:val="99"/>
    <w:qFormat/>
    <w:rsid w:val="00A31A39"/>
    <w:pPr>
      <w:jc w:val="center"/>
    </w:pPr>
    <w:rPr>
      <w:b/>
      <w:bCs/>
      <w:lang w:val="pt-BR" w:eastAsia="pt-BR"/>
    </w:rPr>
  </w:style>
  <w:style w:type="table" w:styleId="Tabelacomgrade">
    <w:name w:val="Table Grid"/>
    <w:basedOn w:val="Tabelanormal"/>
    <w:rsid w:val="00AB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F13066"/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27B6DC-67FA-4339-9549-1B533406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CARBONO E NITROGÊNIO NA BIOMASSA MICROBIANA EM LATOSSOLO AMARELO SUBMETIDO A DIFERENTES USOS E MANEJOS, EM IRAI DE MINAS – MG</vt:lpstr>
    </vt:vector>
  </TitlesOfParts>
  <Company>PARTICULAR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CARBONO E NITROGÊNIO NA BIOMASSA MICROBIANA EM LATOSSOLO AMARELO SUBMETIDO A DIFERENTES USOS E MANEJOS, EM IRAI DE MINAS – MG</dc:title>
  <dc:subject/>
  <dc:creator>Gisele</dc:creator>
  <dc:description/>
  <cp:lastModifiedBy>Ana Claudia Lopes</cp:lastModifiedBy>
  <cp:revision>2</cp:revision>
  <cp:lastPrinted>2017-01-26T17:19:00Z</cp:lastPrinted>
  <dcterms:created xsi:type="dcterms:W3CDTF">2019-03-12T20:40:00Z</dcterms:created>
  <dcterms:modified xsi:type="dcterms:W3CDTF">2019-03-12T20:40:00Z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